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Default="00DC2CA5" w:rsidP="00112AC0">
      <w:pPr>
        <w:pStyle w:val="Sinespaciado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06AF8" w:rsidRPr="00106AF8" w14:paraId="144D3366" w14:textId="77777777" w:rsidTr="0020212C">
        <w:tc>
          <w:tcPr>
            <w:tcW w:w="3402" w:type="dxa"/>
            <w:vAlign w:val="center"/>
          </w:tcPr>
          <w:p w14:paraId="606D516A" w14:textId="0A27C112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D441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41DF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5CD9382E" w14:textId="2B7084AA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20212C">
        <w:tc>
          <w:tcPr>
            <w:tcW w:w="3402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670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20212C">
        <w:tc>
          <w:tcPr>
            <w:tcW w:w="3402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670" w:type="dxa"/>
          </w:tcPr>
          <w:p w14:paraId="74FA2C5C" w14:textId="4B247A54" w:rsidR="00106AF8" w:rsidRDefault="001C3214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D86">
              <w:rPr>
                <w:rFonts w:ascii="Arial" w:hAnsi="Arial" w:cs="Arial"/>
                <w:sz w:val="22"/>
                <w:szCs w:val="22"/>
              </w:rPr>
              <w:t>En cumplimiento del Programa de Monitoreo y Control de Condiciones Ambientales GD01-F27 del Plan de Conservación Documental GD01-F23 del Sistema Integrado de Conservación GD01-F22</w:t>
            </w:r>
            <w:r w:rsidR="00F63CE6">
              <w:rPr>
                <w:rFonts w:ascii="Arial" w:hAnsi="Arial" w:cs="Arial"/>
                <w:sz w:val="22"/>
                <w:szCs w:val="22"/>
              </w:rPr>
              <w:t xml:space="preserve">, la Entidad debe </w:t>
            </w:r>
            <w:r w:rsidR="00F1058E">
              <w:rPr>
                <w:rFonts w:ascii="Arial" w:hAnsi="Arial" w:cs="Arial"/>
                <w:sz w:val="22"/>
                <w:szCs w:val="22"/>
              </w:rPr>
              <w:t>garantizar que las condiciones ambientales en los espacios de almacenamiento</w:t>
            </w:r>
            <w:r w:rsidR="00F5550F">
              <w:rPr>
                <w:rFonts w:ascii="Arial" w:hAnsi="Arial" w:cs="Arial"/>
                <w:sz w:val="22"/>
                <w:szCs w:val="22"/>
              </w:rPr>
              <w:t xml:space="preserve"> de documentos</w:t>
            </w:r>
            <w:r w:rsidR="00F10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791">
              <w:rPr>
                <w:rFonts w:ascii="Arial" w:hAnsi="Arial" w:cs="Arial"/>
                <w:sz w:val="22"/>
                <w:szCs w:val="22"/>
              </w:rPr>
              <w:t xml:space="preserve">en oficinas </w:t>
            </w:r>
            <w:r w:rsidR="00F1058E">
              <w:rPr>
                <w:rFonts w:ascii="Arial" w:hAnsi="Arial" w:cs="Arial"/>
                <w:sz w:val="22"/>
                <w:szCs w:val="22"/>
              </w:rPr>
              <w:t>se mantengan dentro de los valores máximos permisibles estipulados en la normativa vigente</w:t>
            </w:r>
            <w:r w:rsidR="00F63CE6">
              <w:rPr>
                <w:rFonts w:ascii="Arial" w:hAnsi="Arial" w:cs="Arial"/>
                <w:sz w:val="22"/>
                <w:szCs w:val="22"/>
              </w:rPr>
              <w:t>, con el objeto de garantizar la conservación de los soportes documentales sin alterar la integridad de este.</w:t>
            </w:r>
          </w:p>
          <w:p w14:paraId="0D3A6293" w14:textId="43AFC939" w:rsidR="00D70FCB" w:rsidRDefault="00D70FCB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equipo es para uso en archivos de oficinas, en caso de ser necesario</w:t>
            </w:r>
            <w:r w:rsidR="00D441DF">
              <w:rPr>
                <w:rFonts w:ascii="Arial" w:hAnsi="Arial" w:cs="Arial"/>
                <w:sz w:val="22"/>
                <w:szCs w:val="22"/>
              </w:rPr>
              <w:t xml:space="preserve"> para el control de la humedad relativa,</w:t>
            </w:r>
            <w:r>
              <w:rPr>
                <w:rFonts w:ascii="Arial" w:hAnsi="Arial" w:cs="Arial"/>
                <w:sz w:val="22"/>
                <w:szCs w:val="22"/>
              </w:rPr>
              <w:t xml:space="preserve"> de acuerdo con el seguimiento y análisis de las condiciones ambientales.</w:t>
            </w:r>
          </w:p>
          <w:p w14:paraId="49C76F2A" w14:textId="2037FDAD" w:rsidR="003B43F5" w:rsidRDefault="003B43F5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 ficha servirá para adquirir el equipo o para solicitarlo al proveedor de los servicios de arrendamiento de las sedes.</w:t>
            </w:r>
          </w:p>
          <w:p w14:paraId="2476D44E" w14:textId="7E6191A0" w:rsidR="00D441DF" w:rsidRPr="00106AF8" w:rsidRDefault="00D441DF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20212C">
        <w:tc>
          <w:tcPr>
            <w:tcW w:w="3402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670" w:type="dxa"/>
          </w:tcPr>
          <w:p w14:paraId="4A5A72F8" w14:textId="47D9323E" w:rsidR="00106AF8" w:rsidRPr="00106AF8" w:rsidRDefault="00ED791A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Deshumi</w:t>
            </w:r>
            <w:r w:rsidR="00670FC0"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ficador</w:t>
            </w:r>
            <w:r w:rsidR="00FC060F">
              <w:rPr>
                <w:rFonts w:ascii="Arial" w:hAnsi="Arial" w:cs="Arial"/>
                <w:sz w:val="22"/>
                <w:szCs w:val="22"/>
              </w:rPr>
              <w:t xml:space="preserve"> uso industrial </w:t>
            </w:r>
          </w:p>
        </w:tc>
      </w:tr>
      <w:tr w:rsidR="00106AF8" w:rsidRPr="00106AF8" w14:paraId="41EB1E30" w14:textId="77777777" w:rsidTr="0020212C">
        <w:trPr>
          <w:trHeight w:val="656"/>
        </w:trPr>
        <w:tc>
          <w:tcPr>
            <w:tcW w:w="3402" w:type="dxa"/>
          </w:tcPr>
          <w:p w14:paraId="4D783B50" w14:textId="46EA47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E2F5486" w14:textId="4EC1C281" w:rsidR="00716B0E" w:rsidRPr="00F1058E" w:rsidRDefault="00322AB8" w:rsidP="00595230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B0E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FB1379">
              <w:rPr>
                <w:rFonts w:ascii="Arial" w:hAnsi="Arial" w:cs="Arial"/>
                <w:sz w:val="22"/>
                <w:szCs w:val="22"/>
              </w:rPr>
              <w:t>deshumi</w:t>
            </w:r>
            <w:r w:rsidR="00670FC0">
              <w:rPr>
                <w:rFonts w:ascii="Arial" w:hAnsi="Arial" w:cs="Arial"/>
                <w:sz w:val="22"/>
                <w:szCs w:val="22"/>
              </w:rPr>
              <w:t>di</w:t>
            </w:r>
            <w:r w:rsidR="00FB1379">
              <w:rPr>
                <w:rFonts w:ascii="Arial" w:hAnsi="Arial" w:cs="Arial"/>
                <w:sz w:val="22"/>
                <w:szCs w:val="22"/>
              </w:rPr>
              <w:t>ficador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 debe cumplir con</w:t>
            </w:r>
            <w:r w:rsidR="009337FA" w:rsidRPr="00716B0E">
              <w:rPr>
                <w:rFonts w:ascii="Arial" w:hAnsi="Arial" w:cs="Arial"/>
                <w:sz w:val="22"/>
                <w:szCs w:val="22"/>
              </w:rPr>
              <w:t xml:space="preserve"> requisi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tos </w:t>
            </w:r>
            <w:r w:rsidR="00716B0E" w:rsidRPr="00716B0E">
              <w:rPr>
                <w:rFonts w:ascii="Arial" w:hAnsi="Arial" w:cs="Arial"/>
                <w:sz w:val="22"/>
                <w:szCs w:val="22"/>
              </w:rPr>
              <w:t>mínimos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que se describen a </w:t>
            </w:r>
            <w:r w:rsidR="00716B0E" w:rsidRPr="00F1058E">
              <w:rPr>
                <w:rFonts w:ascii="Arial" w:hAnsi="Arial" w:cs="Arial"/>
                <w:sz w:val="22"/>
                <w:szCs w:val="22"/>
              </w:rPr>
              <w:t xml:space="preserve">continuación: </w:t>
            </w:r>
          </w:p>
          <w:p w14:paraId="3F4EB79C" w14:textId="5F301769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Capacidad: </w:t>
            </w:r>
            <w:r w:rsidR="00D44F42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F1058E">
              <w:rPr>
                <w:rFonts w:ascii="Arial" w:hAnsi="Arial" w:cs="Arial"/>
                <w:sz w:val="22"/>
                <w:szCs w:val="22"/>
              </w:rPr>
              <w:t>litros en 24 horas</w:t>
            </w:r>
            <w:r w:rsidR="00F1058E" w:rsidRPr="00F10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E6B3DD" w14:textId="719A36FE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Rango de funcionamiento (temperatura): de 5 °C a 32 °C</w:t>
            </w:r>
          </w:p>
          <w:p w14:paraId="328EF71C" w14:textId="77777777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Rango de funcionamiento (humedad relativa): de 30% a 80%</w:t>
            </w:r>
          </w:p>
          <w:p w14:paraId="31AAAE23" w14:textId="77777777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Sensor de humedad automático: incorporado, permite configurar la humedad del área deseada entre 30% - 80%. </w:t>
            </w:r>
          </w:p>
          <w:p w14:paraId="188859D6" w14:textId="07446B5E" w:rsidR="00861CF7" w:rsidRPr="00595230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Temporizador: incorporado, permite programar el </w:t>
            </w:r>
            <w:r w:rsidR="00F1058E">
              <w:rPr>
                <w:rFonts w:ascii="Arial" w:hAnsi="Arial" w:cs="Arial"/>
                <w:sz w:val="22"/>
                <w:szCs w:val="22"/>
              </w:rPr>
              <w:t>d</w:t>
            </w:r>
            <w:r w:rsidRPr="00F1058E">
              <w:rPr>
                <w:rFonts w:ascii="Arial" w:hAnsi="Arial" w:cs="Arial"/>
                <w:sz w:val="22"/>
                <w:szCs w:val="22"/>
              </w:rPr>
              <w:t>eshumidificador para que se encienda o apague durante el día y la noche.</w:t>
            </w:r>
          </w:p>
        </w:tc>
      </w:tr>
      <w:tr w:rsidR="00106AF8" w:rsidRPr="00106AF8" w14:paraId="37351997" w14:textId="77777777" w:rsidTr="0020212C">
        <w:tc>
          <w:tcPr>
            <w:tcW w:w="3402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09DA6C86" w14:textId="36346356" w:rsidR="004E7B51" w:rsidRDefault="0037029D" w:rsidP="00595230">
            <w:pPr>
              <w:tabs>
                <w:tab w:val="left" w:pos="3631"/>
              </w:tabs>
              <w:ind w:lef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B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BE46B9">
              <w:rPr>
                <w:rFonts w:ascii="Arial" w:hAnsi="Arial" w:cs="Arial"/>
                <w:sz w:val="22"/>
                <w:szCs w:val="22"/>
              </w:rPr>
              <w:t>deshumi</w:t>
            </w:r>
            <w:r w:rsidR="00A921A6">
              <w:rPr>
                <w:rFonts w:ascii="Arial" w:hAnsi="Arial" w:cs="Arial"/>
                <w:sz w:val="22"/>
                <w:szCs w:val="22"/>
              </w:rPr>
              <w:t>di</w:t>
            </w:r>
            <w:r w:rsidR="00BE46B9">
              <w:rPr>
                <w:rFonts w:ascii="Arial" w:hAnsi="Arial" w:cs="Arial"/>
                <w:sz w:val="22"/>
                <w:szCs w:val="22"/>
              </w:rPr>
              <w:t>ficador</w:t>
            </w:r>
            <w:r w:rsidRPr="004E7B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en su parte exterior debe estar diseñado en plástico o </w:t>
            </w:r>
            <w:r w:rsidR="005C15B7">
              <w:rPr>
                <w:rFonts w:ascii="Arial" w:hAnsi="Arial" w:cs="Arial"/>
                <w:sz w:val="22"/>
                <w:szCs w:val="22"/>
              </w:rPr>
              <w:t>policarbonato,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 adicionalmente</w:t>
            </w:r>
            <w:r w:rsidR="00595230">
              <w:rPr>
                <w:rFonts w:ascii="Arial" w:hAnsi="Arial" w:cs="Arial"/>
                <w:sz w:val="22"/>
                <w:szCs w:val="22"/>
              </w:rPr>
              <w:t>,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41D">
              <w:rPr>
                <w:rFonts w:ascii="Arial" w:hAnsi="Arial" w:cs="Arial"/>
                <w:sz w:val="22"/>
                <w:szCs w:val="22"/>
              </w:rPr>
              <w:t xml:space="preserve">trae los </w:t>
            </w:r>
            <w:r w:rsidR="00CB35C0">
              <w:rPr>
                <w:rFonts w:ascii="Arial" w:hAnsi="Arial" w:cs="Arial"/>
                <w:sz w:val="22"/>
                <w:szCs w:val="22"/>
              </w:rPr>
              <w:t xml:space="preserve">siguientes </w:t>
            </w:r>
            <w:r w:rsidR="00CB35C0" w:rsidRPr="004E7B51">
              <w:rPr>
                <w:rFonts w:ascii="Arial" w:hAnsi="Arial" w:cs="Arial"/>
                <w:sz w:val="22"/>
                <w:szCs w:val="22"/>
              </w:rPr>
              <w:t>elementos</w:t>
            </w:r>
            <w:r w:rsidR="004E7B51" w:rsidRPr="004E7B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B70B79" w14:textId="1A80D8EF" w:rsidR="00BE46B9" w:rsidRPr="00F1058E" w:rsidRDefault="00BE46B9" w:rsidP="00595230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Tanque de agua: </w:t>
            </w:r>
            <w:r w:rsidR="003D1AEF" w:rsidRPr="00F1058E">
              <w:rPr>
                <w:rFonts w:ascii="Arial" w:hAnsi="Arial" w:cs="Arial"/>
                <w:sz w:val="22"/>
                <w:szCs w:val="22"/>
              </w:rPr>
              <w:t>plástico o de policarbonato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44F42">
              <w:rPr>
                <w:rFonts w:ascii="Arial" w:hAnsi="Arial" w:cs="Arial"/>
                <w:sz w:val="22"/>
                <w:szCs w:val="22"/>
              </w:rPr>
              <w:t>4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230">
              <w:rPr>
                <w:rFonts w:ascii="Arial" w:hAnsi="Arial" w:cs="Arial"/>
                <w:sz w:val="22"/>
                <w:szCs w:val="22"/>
              </w:rPr>
              <w:t>l</w:t>
            </w:r>
            <w:r w:rsidRPr="00F1058E">
              <w:rPr>
                <w:rFonts w:ascii="Arial" w:hAnsi="Arial" w:cs="Arial"/>
                <w:sz w:val="22"/>
                <w:szCs w:val="22"/>
              </w:rPr>
              <w:t>itros</w:t>
            </w:r>
            <w:r w:rsidR="00595230">
              <w:rPr>
                <w:rFonts w:ascii="Arial" w:hAnsi="Arial" w:cs="Arial"/>
                <w:sz w:val="22"/>
                <w:szCs w:val="22"/>
              </w:rPr>
              <w:t>,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 xml:space="preserve">de cierre </w:t>
            </w:r>
            <w:r w:rsidRPr="00F1058E">
              <w:rPr>
                <w:rFonts w:ascii="Arial" w:hAnsi="Arial" w:cs="Arial"/>
                <w:sz w:val="22"/>
                <w:szCs w:val="22"/>
              </w:rPr>
              <w:t>automátic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>o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cuando está lleno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3D1AEF" w:rsidRPr="00F1058E">
              <w:rPr>
                <w:rFonts w:ascii="Arial" w:hAnsi="Arial" w:cs="Arial"/>
                <w:sz w:val="22"/>
                <w:szCs w:val="22"/>
              </w:rPr>
              <w:t xml:space="preserve"> de fácil limpieza.</w:t>
            </w:r>
          </w:p>
          <w:p w14:paraId="25C14BEA" w14:textId="040603D3" w:rsidR="005C15B7" w:rsidRPr="00F1058E" w:rsidRDefault="00EA671E" w:rsidP="00595230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P</w:t>
            </w:r>
            <w:r w:rsidR="005C15B7" w:rsidRPr="00F1058E">
              <w:rPr>
                <w:rFonts w:ascii="Arial" w:hAnsi="Arial" w:cs="Arial"/>
                <w:sz w:val="22"/>
                <w:szCs w:val="22"/>
              </w:rPr>
              <w:t>ortabilidad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: 4 ruedas para 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>un fácil transporte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en las áreas donde se instala.</w:t>
            </w:r>
          </w:p>
          <w:p w14:paraId="2623670D" w14:textId="4D1CB3CC" w:rsidR="003D1AEF" w:rsidRPr="00D70FCB" w:rsidRDefault="00BE46B9" w:rsidP="00D70FCB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Pantalla led digital: muestra el nivel actual de </w:t>
            </w:r>
            <w:r w:rsidRPr="00F1058E">
              <w:rPr>
                <w:rFonts w:ascii="Arial" w:hAnsi="Arial" w:cs="Arial"/>
                <w:sz w:val="22"/>
                <w:szCs w:val="22"/>
              </w:rPr>
              <w:lastRenderedPageBreak/>
              <w:t>humedad de la habitación y le permite controlar 3 modos de deshumidificación, incluidos el modo automático, continuo y de suspensión.</w:t>
            </w:r>
          </w:p>
        </w:tc>
      </w:tr>
      <w:tr w:rsidR="00106AF8" w:rsidRPr="00106AF8" w14:paraId="6212804E" w14:textId="77777777" w:rsidTr="0020212C">
        <w:tc>
          <w:tcPr>
            <w:tcW w:w="3402" w:type="dxa"/>
          </w:tcPr>
          <w:p w14:paraId="55302D31" w14:textId="77777777" w:rsidR="005F653E" w:rsidRPr="005F653E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Empaque y</w:t>
            </w:r>
            <w:r w:rsidR="005F6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0B2394B8" w14:textId="24B7D65E" w:rsidR="00106AF8" w:rsidRPr="00106AF8" w:rsidRDefault="00106AF8" w:rsidP="005F653E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670" w:type="dxa"/>
          </w:tcPr>
          <w:p w14:paraId="48B38DF8" w14:textId="77777777" w:rsidR="003E4A02" w:rsidRDefault="003E4A02" w:rsidP="003E4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42621B06" w14:textId="37CB4D9D" w:rsidR="003E4A02" w:rsidRDefault="003E4A02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51BC5DAA" w:rsidR="00106AF8" w:rsidRPr="00106AF8" w:rsidRDefault="009B5925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etiquetado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lote, </w:t>
            </w:r>
            <w:r>
              <w:rPr>
                <w:rFonts w:ascii="Arial" w:hAnsi="Arial" w:cs="Arial"/>
                <w:sz w:val="22"/>
                <w:szCs w:val="22"/>
              </w:rPr>
              <w:t>fecha de vencimiento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20212C">
        <w:tc>
          <w:tcPr>
            <w:tcW w:w="3402" w:type="dxa"/>
          </w:tcPr>
          <w:p w14:paraId="7AD117A9" w14:textId="3BA7A70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2859ABE" w14:textId="5AC32D2D" w:rsidR="00106AF8" w:rsidRPr="00106AF8" w:rsidRDefault="00EE2937" w:rsidP="00773C3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bookmarkEnd w:id="0"/>
      <w:tr w:rsidR="003E4A02" w:rsidRPr="00106AF8" w14:paraId="203836A5" w14:textId="77777777" w:rsidTr="0020212C">
        <w:tc>
          <w:tcPr>
            <w:tcW w:w="3402" w:type="dxa"/>
          </w:tcPr>
          <w:p w14:paraId="3FBB612E" w14:textId="77777777" w:rsidR="003E4A02" w:rsidRPr="00106AF8" w:rsidRDefault="003E4A02" w:rsidP="003E4A0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28C0212" w14:textId="7F6E272C" w:rsidR="003E4A02" w:rsidRPr="00106AF8" w:rsidRDefault="003E4A02" w:rsidP="003E4A0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 y debe contar con g</w:t>
            </w:r>
            <w:r w:rsidRPr="00F1058E">
              <w:rPr>
                <w:rFonts w:ascii="Arial" w:hAnsi="Arial" w:cs="Arial"/>
                <w:sz w:val="22"/>
                <w:szCs w:val="22"/>
              </w:rPr>
              <w:t>arantía</w:t>
            </w:r>
            <w:r>
              <w:rPr>
                <w:rFonts w:ascii="Arial" w:hAnsi="Arial" w:cs="Arial"/>
                <w:sz w:val="22"/>
                <w:szCs w:val="22"/>
              </w:rPr>
              <w:t xml:space="preserve"> en mantenimiento y repuestos.</w:t>
            </w:r>
          </w:p>
        </w:tc>
      </w:tr>
      <w:tr w:rsidR="003E4A02" w:rsidRPr="00106AF8" w14:paraId="479B98EA" w14:textId="77777777" w:rsidTr="0020212C">
        <w:tc>
          <w:tcPr>
            <w:tcW w:w="3402" w:type="dxa"/>
          </w:tcPr>
          <w:p w14:paraId="27952412" w14:textId="29BF409C" w:rsidR="003E4A02" w:rsidRPr="00106AF8" w:rsidRDefault="003E4A02" w:rsidP="003E4A0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06AD7A42" w14:textId="434540F8" w:rsidR="003E4A02" w:rsidRDefault="003E4A02" w:rsidP="003E4A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3E4A02" w:rsidRPr="00F55508" w:rsidRDefault="003E4A02" w:rsidP="003E4A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3E4A02" w:rsidRPr="00106AF8" w14:paraId="02EA0884" w14:textId="77777777" w:rsidTr="0020212C">
        <w:tc>
          <w:tcPr>
            <w:tcW w:w="3402" w:type="dxa"/>
          </w:tcPr>
          <w:p w14:paraId="37461F67" w14:textId="291E79B0" w:rsidR="003E4A02" w:rsidRPr="00106AF8" w:rsidRDefault="003E4A02" w:rsidP="003E4A0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FE01748" w14:textId="112F26B0" w:rsidR="003E4A02" w:rsidRPr="003E4A02" w:rsidRDefault="003E4A02" w:rsidP="00D441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52EE6565" w:rsidR="00106AF8" w:rsidRDefault="00106AF8">
      <w:pPr>
        <w:rPr>
          <w:rFonts w:ascii="Arial" w:hAnsi="Arial" w:cs="Arial"/>
          <w:sz w:val="22"/>
          <w:szCs w:val="22"/>
        </w:rPr>
      </w:pPr>
    </w:p>
    <w:p w14:paraId="1EB4C0A4" w14:textId="5D2F2DF2" w:rsidR="00C361C3" w:rsidRDefault="00C361C3">
      <w:pPr>
        <w:rPr>
          <w:rFonts w:ascii="Arial" w:hAnsi="Arial" w:cs="Arial"/>
          <w:sz w:val="22"/>
          <w:szCs w:val="22"/>
        </w:rPr>
      </w:pPr>
    </w:p>
    <w:p w14:paraId="7602916D" w14:textId="5B91EDBE" w:rsidR="00DD795E" w:rsidRDefault="00DD795E">
      <w:pPr>
        <w:rPr>
          <w:rFonts w:ascii="Arial" w:hAnsi="Arial" w:cs="Arial"/>
          <w:sz w:val="22"/>
          <w:szCs w:val="22"/>
        </w:rPr>
      </w:pPr>
    </w:p>
    <w:sectPr w:rsidR="00DD79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C5EB" w14:textId="77777777" w:rsidR="00DC2CA5" w:rsidRDefault="00DC2CA5" w:rsidP="008D23AE">
      <w:r>
        <w:separator/>
      </w:r>
    </w:p>
  </w:endnote>
  <w:endnote w:type="continuationSeparator" w:id="0">
    <w:p w14:paraId="35EFFA2E" w14:textId="77777777" w:rsidR="00DC2CA5" w:rsidRDefault="00DC2CA5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7359" w14:textId="77777777" w:rsidR="00DC2CA5" w:rsidRDefault="00DC2CA5" w:rsidP="008D23AE">
      <w:r>
        <w:separator/>
      </w:r>
    </w:p>
  </w:footnote>
  <w:footnote w:type="continuationSeparator" w:id="0">
    <w:p w14:paraId="7089102B" w14:textId="77777777" w:rsidR="00DC2CA5" w:rsidRDefault="00DC2CA5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F7F"/>
    <w:multiLevelType w:val="hybridMultilevel"/>
    <w:tmpl w:val="E47E409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8C648F"/>
    <w:multiLevelType w:val="hybridMultilevel"/>
    <w:tmpl w:val="FF92317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5350"/>
    <w:multiLevelType w:val="hybridMultilevel"/>
    <w:tmpl w:val="C4D4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32914"/>
    <w:rsid w:val="000469E0"/>
    <w:rsid w:val="000513A9"/>
    <w:rsid w:val="00053FD6"/>
    <w:rsid w:val="00071B9A"/>
    <w:rsid w:val="000A4C04"/>
    <w:rsid w:val="000E341D"/>
    <w:rsid w:val="00106AF8"/>
    <w:rsid w:val="00112465"/>
    <w:rsid w:val="00112AC0"/>
    <w:rsid w:val="001300FD"/>
    <w:rsid w:val="001615C5"/>
    <w:rsid w:val="001C3214"/>
    <w:rsid w:val="0020212C"/>
    <w:rsid w:val="00214277"/>
    <w:rsid w:val="00240A08"/>
    <w:rsid w:val="00243633"/>
    <w:rsid w:val="0024548E"/>
    <w:rsid w:val="002700C0"/>
    <w:rsid w:val="0027473A"/>
    <w:rsid w:val="002779C1"/>
    <w:rsid w:val="002850E1"/>
    <w:rsid w:val="002C605B"/>
    <w:rsid w:val="00312AF1"/>
    <w:rsid w:val="00322AB8"/>
    <w:rsid w:val="0034765F"/>
    <w:rsid w:val="003654C3"/>
    <w:rsid w:val="0037029D"/>
    <w:rsid w:val="003B1FE6"/>
    <w:rsid w:val="003B43F5"/>
    <w:rsid w:val="003C0A0E"/>
    <w:rsid w:val="003C3FD2"/>
    <w:rsid w:val="003D1AEF"/>
    <w:rsid w:val="003E4A02"/>
    <w:rsid w:val="0041189C"/>
    <w:rsid w:val="00427721"/>
    <w:rsid w:val="00427FFA"/>
    <w:rsid w:val="00461791"/>
    <w:rsid w:val="004C291B"/>
    <w:rsid w:val="004C7620"/>
    <w:rsid w:val="004D7BF5"/>
    <w:rsid w:val="004E7B51"/>
    <w:rsid w:val="00530A78"/>
    <w:rsid w:val="00595230"/>
    <w:rsid w:val="005B420B"/>
    <w:rsid w:val="005C15B7"/>
    <w:rsid w:val="005F653E"/>
    <w:rsid w:val="006319FA"/>
    <w:rsid w:val="00645947"/>
    <w:rsid w:val="006544A4"/>
    <w:rsid w:val="00670FC0"/>
    <w:rsid w:val="0067290F"/>
    <w:rsid w:val="00682567"/>
    <w:rsid w:val="00687562"/>
    <w:rsid w:val="006C3371"/>
    <w:rsid w:val="00716B0E"/>
    <w:rsid w:val="00725761"/>
    <w:rsid w:val="00773C30"/>
    <w:rsid w:val="007B5AFF"/>
    <w:rsid w:val="007E5616"/>
    <w:rsid w:val="007F7AE4"/>
    <w:rsid w:val="00802390"/>
    <w:rsid w:val="00814FF9"/>
    <w:rsid w:val="00861CF7"/>
    <w:rsid w:val="00887730"/>
    <w:rsid w:val="008D23AE"/>
    <w:rsid w:val="009337FA"/>
    <w:rsid w:val="00963A47"/>
    <w:rsid w:val="009B5925"/>
    <w:rsid w:val="009D7D8E"/>
    <w:rsid w:val="009E0BC2"/>
    <w:rsid w:val="00A003CF"/>
    <w:rsid w:val="00A10F3C"/>
    <w:rsid w:val="00A45704"/>
    <w:rsid w:val="00A63711"/>
    <w:rsid w:val="00A74C8D"/>
    <w:rsid w:val="00A80B91"/>
    <w:rsid w:val="00A921A6"/>
    <w:rsid w:val="00AF7592"/>
    <w:rsid w:val="00B23D59"/>
    <w:rsid w:val="00B91F67"/>
    <w:rsid w:val="00BB7081"/>
    <w:rsid w:val="00BD4119"/>
    <w:rsid w:val="00BD763A"/>
    <w:rsid w:val="00BE2462"/>
    <w:rsid w:val="00BE46B9"/>
    <w:rsid w:val="00C00341"/>
    <w:rsid w:val="00C25E39"/>
    <w:rsid w:val="00C31826"/>
    <w:rsid w:val="00C361C3"/>
    <w:rsid w:val="00C420F0"/>
    <w:rsid w:val="00C457FF"/>
    <w:rsid w:val="00CA2A10"/>
    <w:rsid w:val="00CA58A0"/>
    <w:rsid w:val="00CA59E3"/>
    <w:rsid w:val="00CB2FFF"/>
    <w:rsid w:val="00CB35C0"/>
    <w:rsid w:val="00D131F5"/>
    <w:rsid w:val="00D441DF"/>
    <w:rsid w:val="00D44F42"/>
    <w:rsid w:val="00D55027"/>
    <w:rsid w:val="00D70FCB"/>
    <w:rsid w:val="00DC2CA5"/>
    <w:rsid w:val="00DD795E"/>
    <w:rsid w:val="00E035A9"/>
    <w:rsid w:val="00EA671E"/>
    <w:rsid w:val="00ED791A"/>
    <w:rsid w:val="00EE2937"/>
    <w:rsid w:val="00F06304"/>
    <w:rsid w:val="00F1058E"/>
    <w:rsid w:val="00F55508"/>
    <w:rsid w:val="00F5550F"/>
    <w:rsid w:val="00F60507"/>
    <w:rsid w:val="00F631AD"/>
    <w:rsid w:val="00F63CE6"/>
    <w:rsid w:val="00F817F5"/>
    <w:rsid w:val="00F909D2"/>
    <w:rsid w:val="00FA0D11"/>
    <w:rsid w:val="00FB1379"/>
    <w:rsid w:val="00FB4C36"/>
    <w:rsid w:val="00FC060F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11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15</cp:revision>
  <dcterms:created xsi:type="dcterms:W3CDTF">2020-06-25T21:09:00Z</dcterms:created>
  <dcterms:modified xsi:type="dcterms:W3CDTF">2020-10-05T19:32:00Z</dcterms:modified>
</cp:coreProperties>
</file>